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A4" w:rsidRPr="00C716A4" w:rsidRDefault="00C716A4" w:rsidP="00C716A4">
      <w:pPr>
        <w:spacing w:line="240" w:lineRule="auto"/>
        <w:jc w:val="center"/>
        <w:rPr>
          <w:rFonts w:ascii="Batang" w:eastAsia="Batang" w:hAnsi="Batang"/>
          <w:b/>
          <w:sz w:val="48"/>
          <w:szCs w:val="48"/>
        </w:rPr>
      </w:pPr>
      <w:r w:rsidRPr="00C716A4">
        <w:rPr>
          <w:rFonts w:ascii="Batang" w:eastAsia="Batang" w:hAnsi="Batang"/>
          <w:b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CB7584B" wp14:editId="70C2E1E7">
            <wp:simplePos x="0" y="0"/>
            <wp:positionH relativeFrom="column">
              <wp:posOffset>-142875</wp:posOffset>
            </wp:positionH>
            <wp:positionV relativeFrom="paragraph">
              <wp:posOffset>-38100</wp:posOffset>
            </wp:positionV>
            <wp:extent cx="2590800" cy="1143000"/>
            <wp:effectExtent l="0" t="0" r="0" b="0"/>
            <wp:wrapSquare wrapText="bothSides"/>
            <wp:docPr id="1" name="Рисунок 1" descr="http://www.talanty-dona.ru/public/upload/competition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anty-dona.ru/public/upload/competition/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6A4">
        <w:rPr>
          <w:rFonts w:ascii="Batang" w:eastAsia="Batang" w:hAnsi="Batang"/>
          <w:b/>
          <w:sz w:val="48"/>
          <w:szCs w:val="48"/>
        </w:rPr>
        <w:t>Молодежный инновационный конвент Ростовской области 2018</w:t>
      </w:r>
    </w:p>
    <w:p w:rsidR="00C716A4" w:rsidRPr="00C716A4" w:rsidRDefault="00C716A4" w:rsidP="00C716A4">
      <w:pPr>
        <w:spacing w:line="240" w:lineRule="auto"/>
        <w:jc w:val="right"/>
        <w:rPr>
          <w:i/>
        </w:rPr>
      </w:pPr>
      <w:r w:rsidRPr="00C716A4">
        <w:rPr>
          <w:i/>
        </w:rPr>
        <w:t xml:space="preserve">Конкурс проводится: </w:t>
      </w:r>
      <w:r w:rsidRPr="00C716A4">
        <w:rPr>
          <w:i/>
        </w:rPr>
        <w:t>13.04.2018</w:t>
      </w:r>
    </w:p>
    <w:p w:rsidR="00C716A4" w:rsidRPr="00C716A4" w:rsidRDefault="00C716A4" w:rsidP="00C716A4">
      <w:pPr>
        <w:spacing w:line="240" w:lineRule="auto"/>
        <w:jc w:val="right"/>
        <w:rPr>
          <w:b/>
          <w:i/>
        </w:rPr>
      </w:pPr>
      <w:r w:rsidRPr="00C716A4">
        <w:rPr>
          <w:i/>
        </w:rPr>
        <w:t>Приём заявок</w:t>
      </w:r>
      <w:r w:rsidRPr="00C716A4">
        <w:rPr>
          <w:i/>
        </w:rPr>
        <w:t xml:space="preserve">: c 16.02.2018 по </w:t>
      </w:r>
      <w:r w:rsidRPr="00C716A4">
        <w:rPr>
          <w:b/>
          <w:i/>
        </w:rPr>
        <w:t>29.03.2018</w:t>
      </w:r>
    </w:p>
    <w:p w:rsidR="00C716A4" w:rsidRDefault="00C716A4" w:rsidP="00C716A4">
      <w:pPr>
        <w:spacing w:line="240" w:lineRule="auto"/>
      </w:pPr>
      <w:r>
        <w:t>Номинации</w:t>
      </w:r>
    </w:p>
    <w:p w:rsidR="00C716A4" w:rsidRDefault="00C716A4" w:rsidP="00C716A4">
      <w:pPr>
        <w:pStyle w:val="a3"/>
        <w:numPr>
          <w:ilvl w:val="0"/>
          <w:numId w:val="1"/>
        </w:numPr>
        <w:spacing w:line="240" w:lineRule="auto"/>
      </w:pPr>
      <w:r>
        <w:t>Лучший инновационный продукт</w:t>
      </w:r>
    </w:p>
    <w:p w:rsidR="00C716A4" w:rsidRDefault="00C716A4" w:rsidP="00C716A4">
      <w:pPr>
        <w:pStyle w:val="a3"/>
        <w:numPr>
          <w:ilvl w:val="0"/>
          <w:numId w:val="1"/>
        </w:numPr>
        <w:spacing w:line="240" w:lineRule="auto"/>
      </w:pPr>
      <w:r>
        <w:t>Лучший инновационный проект</w:t>
      </w:r>
    </w:p>
    <w:p w:rsidR="00C716A4" w:rsidRDefault="00C716A4" w:rsidP="00C716A4">
      <w:pPr>
        <w:pStyle w:val="a3"/>
        <w:numPr>
          <w:ilvl w:val="0"/>
          <w:numId w:val="1"/>
        </w:numPr>
        <w:spacing w:line="240" w:lineRule="auto"/>
      </w:pPr>
      <w:r>
        <w:t>Лучшая инновационная идея</w:t>
      </w:r>
    </w:p>
    <w:p w:rsidR="00C716A4" w:rsidRDefault="00C716A4" w:rsidP="00C716A4">
      <w:pPr>
        <w:spacing w:line="240" w:lineRule="auto"/>
      </w:pPr>
    </w:p>
    <w:p w:rsidR="00C716A4" w:rsidRDefault="00C716A4" w:rsidP="00C716A4">
      <w:pPr>
        <w:spacing w:line="240" w:lineRule="auto"/>
      </w:pPr>
      <w:r>
        <w:t>Регламент</w:t>
      </w:r>
    </w:p>
    <w:p w:rsidR="00C716A4" w:rsidRDefault="00C716A4" w:rsidP="00C716A4">
      <w:pPr>
        <w:spacing w:line="240" w:lineRule="auto"/>
      </w:pPr>
      <w:hyperlink r:id="rId9" w:history="1">
        <w:r w:rsidRPr="001A4EBA">
          <w:rPr>
            <w:rStyle w:val="a4"/>
          </w:rPr>
          <w:t>http://www.tala</w:t>
        </w:r>
        <w:r w:rsidRPr="001A4EBA">
          <w:rPr>
            <w:rStyle w:val="a4"/>
          </w:rPr>
          <w:t>n</w:t>
        </w:r>
        <w:r w:rsidRPr="001A4EBA">
          <w:rPr>
            <w:rStyle w:val="a4"/>
          </w:rPr>
          <w:t>ty-dona.ru/upload_files/download/87493</w:t>
        </w:r>
      </w:hyperlink>
      <w:r>
        <w:t xml:space="preserve"> </w:t>
      </w:r>
    </w:p>
    <w:p w:rsidR="00C716A4" w:rsidRDefault="00C716A4" w:rsidP="00C716A4">
      <w:pPr>
        <w:spacing w:line="240" w:lineRule="auto"/>
      </w:pPr>
      <w:r>
        <w:t>Описание</w:t>
      </w:r>
    </w:p>
    <w:p w:rsidR="00C716A4" w:rsidRDefault="00C716A4" w:rsidP="00C716A4">
      <w:pPr>
        <w:spacing w:line="240" w:lineRule="auto"/>
      </w:pPr>
      <w:r>
        <w:t xml:space="preserve">    </w:t>
      </w:r>
      <w:proofErr w:type="gramStart"/>
      <w:r>
        <w:t>В рамках исполнения плана реализации государственной программы Ростовской области «Молодежь Ростовской области» на 2018 в апреле текущего года запланировано проведение Молодежного инновационного конвента Ростовской области, который пройдет в рамках Форума молодых ученых, который ежегодно объединяет на единой площадке более 130 талантливых авторов наиболее перспективных и актуальных инновационных разработок в сфере машиностроения, строительства, сельского хозяйства, IT – технологий, социальных и других сфер.</w:t>
      </w:r>
      <w:proofErr w:type="gramEnd"/>
    </w:p>
    <w:p w:rsidR="00C716A4" w:rsidRDefault="00C716A4" w:rsidP="00C716A4">
      <w:pPr>
        <w:spacing w:line="240" w:lineRule="auto"/>
        <w:rPr>
          <w:i/>
        </w:rPr>
      </w:pPr>
      <w:r w:rsidRPr="00C716A4">
        <w:rPr>
          <w:i/>
        </w:rPr>
        <w:t xml:space="preserve">    По итогам мероприятия присуждаются именные премии Губернатора Ростовской области талантливым молодым ученым и </w:t>
      </w:r>
      <w:proofErr w:type="spellStart"/>
      <w:r w:rsidRPr="00C716A4">
        <w:rPr>
          <w:i/>
        </w:rPr>
        <w:t>инноваторам</w:t>
      </w:r>
      <w:proofErr w:type="spellEnd"/>
      <w:r w:rsidRPr="00C716A4">
        <w:rPr>
          <w:i/>
        </w:rPr>
        <w:t xml:space="preserve"> в номинациях «Лучший инновационный продукт», «Лучший инновационный проект», «Лучшая инновационная идея». </w:t>
      </w:r>
    </w:p>
    <w:p w:rsidR="00C716A4" w:rsidRPr="00C716A4" w:rsidRDefault="00C716A4" w:rsidP="00C716A4">
      <w:pPr>
        <w:spacing w:line="240" w:lineRule="auto"/>
        <w:rPr>
          <w:i/>
        </w:rPr>
      </w:pPr>
      <w:r w:rsidRPr="00C716A4">
        <w:rPr>
          <w:b/>
          <w:i/>
        </w:rPr>
        <w:t xml:space="preserve">Призовой фонд для 9 – </w:t>
      </w:r>
      <w:proofErr w:type="spellStart"/>
      <w:r w:rsidRPr="00C716A4">
        <w:rPr>
          <w:b/>
          <w:i/>
        </w:rPr>
        <w:t>ти</w:t>
      </w:r>
      <w:proofErr w:type="spellEnd"/>
      <w:r w:rsidRPr="00C716A4">
        <w:rPr>
          <w:b/>
          <w:i/>
        </w:rPr>
        <w:t xml:space="preserve"> премий составляет 1 050 000 рублей.</w:t>
      </w:r>
    </w:p>
    <w:p w:rsidR="00C716A4" w:rsidRDefault="00C716A4" w:rsidP="00C716A4">
      <w:pPr>
        <w:spacing w:line="240" w:lineRule="auto"/>
      </w:pPr>
      <w:r>
        <w:t xml:space="preserve">    Целью Конвента является выявление и поддержка талантливой молодежи, создания условий для раскрытия ее творческих способностей; повышения результативности участия молодежи в развитии инновационного потенциала Ростовской области.</w:t>
      </w:r>
    </w:p>
    <w:p w:rsidR="00C716A4" w:rsidRDefault="00C716A4" w:rsidP="00C716A4">
      <w:pPr>
        <w:spacing w:line="240" w:lineRule="auto"/>
      </w:pPr>
      <w:r>
        <w:t xml:space="preserve"> </w:t>
      </w:r>
    </w:p>
    <w:p w:rsidR="00C716A4" w:rsidRDefault="00C716A4" w:rsidP="00C716A4">
      <w:pPr>
        <w:spacing w:line="240" w:lineRule="auto"/>
      </w:pPr>
      <w:r>
        <w:t xml:space="preserve">   Этапы проведения Конвента:</w:t>
      </w:r>
    </w:p>
    <w:p w:rsidR="00C716A4" w:rsidRDefault="00C716A4" w:rsidP="00C716A4">
      <w:pPr>
        <w:spacing w:line="240" w:lineRule="auto"/>
      </w:pPr>
      <w:r>
        <w:t>I этап – заочный: заполнение регистрационной формы на официальных сайтах: http://ais.fadm.gov.ru и http://talanty-dona.ru (в разделе Конкурсы), прикрепление конкурсных материалов, анализ документов, экспертная оценка проектов участников согласно критериям, определение участников очного этапа Конвента.</w:t>
      </w:r>
    </w:p>
    <w:p w:rsidR="00C716A4" w:rsidRDefault="00C716A4" w:rsidP="00C716A4">
      <w:pPr>
        <w:spacing w:line="240" w:lineRule="auto"/>
      </w:pPr>
      <w:r>
        <w:t>II этап – очный: экспертная оценка презентаций проектов участников в рамках форума молодых ученых, определение победителей по номинациям Конвента.</w:t>
      </w:r>
    </w:p>
    <w:p w:rsidR="00C716A4" w:rsidRDefault="00C716A4" w:rsidP="00C716A4">
      <w:pPr>
        <w:spacing w:line="240" w:lineRule="auto"/>
      </w:pPr>
      <w:r>
        <w:t xml:space="preserve">    По итогам участия в Конвенте определяются победители и призеры, в номинациях по три победителя (1,2,3  места).</w:t>
      </w:r>
    </w:p>
    <w:p w:rsidR="00C716A4" w:rsidRDefault="00C716A4" w:rsidP="00C716A4">
      <w:pPr>
        <w:spacing w:line="240" w:lineRule="auto"/>
      </w:pPr>
      <w:r>
        <w:t xml:space="preserve">    Контакты ответственного специалиста: +7 (863) 307-78-46, molinnovkonvent@gmail.com, Ирина Сергеевна Кононенко.</w:t>
      </w:r>
    </w:p>
    <w:p w:rsidR="00A53159" w:rsidRDefault="00C716A4" w:rsidP="00C716A4">
      <w:pPr>
        <w:spacing w:line="240" w:lineRule="auto"/>
      </w:pPr>
      <w:r>
        <w:t xml:space="preserve"> ПРИМЕЧАНИЕ: на эл. почту molinnovkonvent@gmail.com необходимо направить фотографии (продукта, проекта, идеи), которые будут размещены на стенде участника в рамках оч</w:t>
      </w:r>
      <w:bookmarkStart w:id="0" w:name="_GoBack"/>
      <w:bookmarkEnd w:id="0"/>
      <w:r>
        <w:t>ного этапа Конвента.</w:t>
      </w:r>
    </w:p>
    <w:sectPr w:rsidR="00A53159" w:rsidSect="00C716A4"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EB" w:rsidRDefault="005F74EB" w:rsidP="00C716A4">
      <w:pPr>
        <w:spacing w:line="240" w:lineRule="auto"/>
      </w:pPr>
      <w:r>
        <w:separator/>
      </w:r>
    </w:p>
  </w:endnote>
  <w:endnote w:type="continuationSeparator" w:id="0">
    <w:p w:rsidR="005F74EB" w:rsidRDefault="005F74EB" w:rsidP="00C71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A4" w:rsidRPr="00C716A4" w:rsidRDefault="00C716A4" w:rsidP="00C716A4">
    <w:pPr>
      <w:pStyle w:val="aa"/>
      <w:jc w:val="center"/>
      <w:rPr>
        <w:i/>
        <w:sz w:val="24"/>
        <w:szCs w:val="24"/>
      </w:rPr>
    </w:pPr>
    <w:r w:rsidRPr="00C716A4">
      <w:rPr>
        <w:i/>
        <w:sz w:val="24"/>
        <w:szCs w:val="24"/>
      </w:rPr>
      <w:t>Информация подготовлена Студенческим бюро (ком.414а)</w:t>
    </w:r>
    <w:proofErr w:type="gramStart"/>
    <w:r w:rsidRPr="00C716A4">
      <w:rPr>
        <w:i/>
        <w:sz w:val="24"/>
        <w:szCs w:val="24"/>
      </w:rPr>
      <w:t>.</w:t>
    </w:r>
    <w:proofErr w:type="gramEnd"/>
    <w:r w:rsidRPr="00C716A4">
      <w:rPr>
        <w:i/>
        <w:sz w:val="24"/>
        <w:szCs w:val="24"/>
      </w:rPr>
      <w:t xml:space="preserve"> </w:t>
    </w:r>
    <w:proofErr w:type="gramStart"/>
    <w:r w:rsidRPr="00C716A4">
      <w:rPr>
        <w:i/>
        <w:sz w:val="24"/>
        <w:szCs w:val="24"/>
      </w:rPr>
      <w:t>т</w:t>
    </w:r>
    <w:proofErr w:type="gramEnd"/>
    <w:r w:rsidRPr="00C716A4">
      <w:rPr>
        <w:i/>
        <w:sz w:val="24"/>
        <w:szCs w:val="24"/>
      </w:rPr>
      <w:t>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EB" w:rsidRDefault="005F74EB" w:rsidP="00C716A4">
      <w:pPr>
        <w:spacing w:line="240" w:lineRule="auto"/>
      </w:pPr>
      <w:r>
        <w:separator/>
      </w:r>
    </w:p>
  </w:footnote>
  <w:footnote w:type="continuationSeparator" w:id="0">
    <w:p w:rsidR="005F74EB" w:rsidRDefault="005F74EB" w:rsidP="00C716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4A84"/>
    <w:multiLevelType w:val="hybridMultilevel"/>
    <w:tmpl w:val="CE0EA8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7B"/>
    <w:rsid w:val="00080A57"/>
    <w:rsid w:val="00435247"/>
    <w:rsid w:val="005F74EB"/>
    <w:rsid w:val="0069497B"/>
    <w:rsid w:val="0087519C"/>
    <w:rsid w:val="009753C2"/>
    <w:rsid w:val="00A53159"/>
    <w:rsid w:val="00B464AC"/>
    <w:rsid w:val="00C40150"/>
    <w:rsid w:val="00C716A4"/>
    <w:rsid w:val="00D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6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16A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1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6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16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6A4"/>
  </w:style>
  <w:style w:type="paragraph" w:styleId="aa">
    <w:name w:val="footer"/>
    <w:basedOn w:val="a"/>
    <w:link w:val="ab"/>
    <w:uiPriority w:val="99"/>
    <w:unhideWhenUsed/>
    <w:rsid w:val="00C716A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6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16A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1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6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16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6A4"/>
  </w:style>
  <w:style w:type="paragraph" w:styleId="aa">
    <w:name w:val="footer"/>
    <w:basedOn w:val="a"/>
    <w:link w:val="ab"/>
    <w:uiPriority w:val="99"/>
    <w:unhideWhenUsed/>
    <w:rsid w:val="00C716A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lanty-dona.ru/upload_files/download/87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Наталья С. Жилина</cp:lastModifiedBy>
  <cp:revision>2</cp:revision>
  <dcterms:created xsi:type="dcterms:W3CDTF">2018-03-05T12:37:00Z</dcterms:created>
  <dcterms:modified xsi:type="dcterms:W3CDTF">2018-03-05T12:45:00Z</dcterms:modified>
</cp:coreProperties>
</file>